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B4BDE" w14:textId="77777777" w:rsidR="00B0198A" w:rsidRPr="0064245F" w:rsidRDefault="00B0198A" w:rsidP="00553082">
      <w:pPr>
        <w:pStyle w:val="PlainText"/>
        <w:ind w:left="1080" w:hanging="605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tbl>
      <w:tblPr>
        <w:tblW w:w="1512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2250"/>
        <w:gridCol w:w="5310"/>
        <w:gridCol w:w="4680"/>
      </w:tblGrid>
      <w:tr w:rsidR="00CA3726" w:rsidRPr="007F4E43" w14:paraId="7FBDA6B7" w14:textId="77777777" w:rsidTr="007F4E43">
        <w:trPr>
          <w:trHeight w:val="779"/>
        </w:trPr>
        <w:tc>
          <w:tcPr>
            <w:tcW w:w="720" w:type="dxa"/>
          </w:tcPr>
          <w:p w14:paraId="521A7F21" w14:textId="77777777" w:rsidR="00CA3726" w:rsidRPr="007F4E43" w:rsidRDefault="00CA3726" w:rsidP="00553082">
            <w:pPr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7F4E43">
              <w:rPr>
                <w:rFonts w:ascii="72" w:hAnsi="72" w:cs="72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E4FF5ED" w14:textId="4BEA6BB2" w:rsidR="00CA3726" w:rsidRPr="007F4E43" w:rsidRDefault="00CA3726" w:rsidP="00553082">
            <w:pPr>
              <w:rPr>
                <w:rFonts w:ascii="72" w:hAnsi="72" w:cs="72"/>
                <w:b/>
                <w:sz w:val="22"/>
                <w:szCs w:val="22"/>
              </w:rPr>
            </w:pPr>
            <w:r w:rsidRPr="007F4E43">
              <w:rPr>
                <w:rFonts w:ascii="72" w:hAnsi="72" w:cs="72"/>
                <w:b/>
                <w:sz w:val="22"/>
                <w:szCs w:val="22"/>
              </w:rPr>
              <w:t>Details</w:t>
            </w:r>
            <w:r w:rsidR="002E15B3" w:rsidRPr="007F4E43">
              <w:rPr>
                <w:rFonts w:ascii="72" w:hAnsi="72" w:cs="72"/>
                <w:b/>
                <w:sz w:val="22"/>
                <w:szCs w:val="22"/>
              </w:rPr>
              <w:t xml:space="preserve"> as per Technical Specification </w:t>
            </w:r>
            <w:r w:rsidRPr="007F4E43">
              <w:rPr>
                <w:rFonts w:ascii="72" w:hAnsi="72" w:cs="72"/>
                <w:b/>
                <w:sz w:val="22"/>
                <w:szCs w:val="22"/>
              </w:rPr>
              <w:t>Document No / Clause No /</w:t>
            </w:r>
          </w:p>
        </w:tc>
        <w:tc>
          <w:tcPr>
            <w:tcW w:w="2250" w:type="dxa"/>
          </w:tcPr>
          <w:p w14:paraId="3C9A6216" w14:textId="29DCFB80" w:rsidR="00CA3726" w:rsidRPr="007F4E43" w:rsidRDefault="00CA3726" w:rsidP="003648EB">
            <w:pPr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7F4E43">
              <w:rPr>
                <w:rFonts w:ascii="72" w:hAnsi="72" w:cs="72"/>
                <w:b/>
                <w:sz w:val="22"/>
                <w:szCs w:val="22"/>
              </w:rPr>
              <w:t>Description as per Bid Document</w:t>
            </w:r>
          </w:p>
        </w:tc>
        <w:tc>
          <w:tcPr>
            <w:tcW w:w="5310" w:type="dxa"/>
          </w:tcPr>
          <w:p w14:paraId="0461CE14" w14:textId="1D47416F" w:rsidR="00CA3726" w:rsidRPr="007F4E43" w:rsidRDefault="00CA3726" w:rsidP="00553082">
            <w:pPr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7F4E43">
              <w:rPr>
                <w:rFonts w:ascii="72" w:hAnsi="72" w:cs="72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4680" w:type="dxa"/>
          </w:tcPr>
          <w:p w14:paraId="09B1A96E" w14:textId="1747AACA" w:rsidR="00CA3726" w:rsidRPr="007F4E43" w:rsidRDefault="00B421F9" w:rsidP="00553082">
            <w:pPr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7F4E43">
              <w:rPr>
                <w:rFonts w:ascii="72" w:hAnsi="72" w:cs="72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0C6A47" w:rsidRPr="007F4E43" w14:paraId="132825D8" w14:textId="77777777" w:rsidTr="007F4E43">
        <w:trPr>
          <w:trHeight w:val="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0C6A47" w:rsidRPr="007F4E43" w:rsidRDefault="000C6A47" w:rsidP="00634275">
            <w:pPr>
              <w:pStyle w:val="ListParagraph"/>
              <w:ind w:left="540" w:hanging="360"/>
              <w:rPr>
                <w:rFonts w:ascii="72" w:hAnsi="72" w:cs="72"/>
                <w:bCs/>
                <w:sz w:val="22"/>
                <w:szCs w:val="22"/>
              </w:rPr>
            </w:pPr>
            <w:bookmarkStart w:id="0" w:name="_GoBack" w:colFirst="4" w:colLast="4"/>
            <w:r w:rsidRPr="007F4E43">
              <w:rPr>
                <w:rFonts w:ascii="72" w:hAnsi="72" w:cs="72"/>
                <w:bCs/>
                <w:sz w:val="22"/>
                <w:szCs w:val="22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AD301" w14:textId="5176004D" w:rsidR="000C6A47" w:rsidRPr="007F4E43" w:rsidRDefault="005C7F3D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sz w:val="22"/>
                <w:szCs w:val="22"/>
              </w:rPr>
            </w:pP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Section I</w:t>
            </w:r>
            <w:r w:rsidR="00045676"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B, Vol II,</w:t>
            </w: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 xml:space="preserve"> of Technical Specification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CB6" w14:textId="45E196E7" w:rsidR="00D1096A" w:rsidRPr="007F4E43" w:rsidRDefault="00045676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color w:val="000000"/>
                <w:sz w:val="22"/>
                <w:szCs w:val="22"/>
                <w:lang w:val="en-IN" w:eastAsia="en-IN"/>
              </w:rPr>
            </w:pPr>
            <w:r w:rsidRPr="007F4E43">
              <w:rPr>
                <w:rFonts w:ascii="72" w:hAnsi="72" w:cs="72"/>
                <w:color w:val="000000"/>
                <w:sz w:val="22"/>
                <w:szCs w:val="22"/>
                <w:lang w:val="en-IN" w:eastAsia="en-IN"/>
              </w:rPr>
              <w:t xml:space="preserve">HTLS Conductor for 400 KV voltage level transmission lines  </w:t>
            </w:r>
          </w:p>
          <w:p w14:paraId="5F723A0B" w14:textId="77777777" w:rsidR="00D1096A" w:rsidRPr="007F4E43" w:rsidRDefault="00D1096A" w:rsidP="00D1096A">
            <w:pPr>
              <w:autoSpaceDE w:val="0"/>
              <w:autoSpaceDN w:val="0"/>
              <w:adjustRightInd w:val="0"/>
              <w:ind w:left="360"/>
              <w:jc w:val="both"/>
              <w:rPr>
                <w:rFonts w:ascii="72" w:hAnsi="72" w:cs="72"/>
                <w:color w:val="000000"/>
                <w:sz w:val="22"/>
                <w:szCs w:val="22"/>
                <w:lang w:val="en-IN" w:eastAsia="en-IN"/>
              </w:rPr>
            </w:pPr>
          </w:p>
          <w:p w14:paraId="692A5B9B" w14:textId="730F7504" w:rsidR="000C6A47" w:rsidRPr="007F4E43" w:rsidRDefault="000C6A47" w:rsidP="00D1096A">
            <w:pPr>
              <w:jc w:val="both"/>
              <w:rPr>
                <w:rFonts w:ascii="72" w:hAnsi="72" w:cs="72"/>
                <w:sz w:val="22"/>
                <w:szCs w:val="22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EC12" w14:textId="24AA77B4" w:rsidR="005C7F3D" w:rsidRPr="007F4E43" w:rsidRDefault="0070570E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sz w:val="22"/>
                <w:szCs w:val="22"/>
                <w:lang w:val="en-IN" w:eastAsia="en-IN"/>
              </w:rPr>
            </w:pP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It may please be noted that the scope includes supply of HTLS ACCC conductor and we are facing serious difficulties in getting offers for HTLS conductor from conductor manufacturers.</w:t>
            </w:r>
          </w:p>
          <w:p w14:paraId="3ABEEF23" w14:textId="77777777" w:rsidR="0003233A" w:rsidRPr="007F4E43" w:rsidRDefault="0003233A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sz w:val="22"/>
                <w:szCs w:val="22"/>
                <w:lang w:val="en-IN" w:eastAsia="en-IN"/>
              </w:rPr>
            </w:pPr>
          </w:p>
          <w:p w14:paraId="04379F94" w14:textId="232B87BC" w:rsidR="0003233A" w:rsidRPr="007F4E43" w:rsidRDefault="0070570E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sz w:val="22"/>
                <w:szCs w:val="22"/>
                <w:lang w:val="en-IN" w:eastAsia="en-IN"/>
              </w:rPr>
            </w:pP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Moreover, as per Qualification criteria of HTLS Conductor 2.26 of Section IB, Vol II, there are very limited suppliers who are getting qualified both on direct and licensor-licensee mode. As we are yet to receive technical and commercial offer from conductor manufacturer, we are not in a position to commence design of towers.</w:t>
            </w:r>
          </w:p>
          <w:p w14:paraId="5802FF74" w14:textId="77777777" w:rsidR="0003233A" w:rsidRPr="007F4E43" w:rsidRDefault="0003233A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sz w:val="22"/>
                <w:szCs w:val="22"/>
                <w:lang w:val="en-IN" w:eastAsia="en-IN"/>
              </w:rPr>
            </w:pPr>
          </w:p>
          <w:p w14:paraId="1A132D10" w14:textId="23657908" w:rsidR="0070570E" w:rsidRPr="007F4E43" w:rsidRDefault="0070570E" w:rsidP="00D1096A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sz w:val="22"/>
                <w:szCs w:val="22"/>
                <w:lang w:val="en-IN" w:eastAsia="en-IN"/>
              </w:rPr>
            </w:pP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 xml:space="preserve">Looking to the circumstances as mentioned above, </w:t>
            </w:r>
            <w:r w:rsidR="00614B26"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we, therefore</w:t>
            </w: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, request you kindly intervention in this matter and arrange to modify the qualification criteria so that there will be more qualified conductor suppliers for competitive bidding.</w:t>
            </w:r>
            <w:r w:rsidR="00614B26"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 xml:space="preserve"> </w:t>
            </w: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>Alternatively,</w:t>
            </w:r>
            <w:r w:rsidR="00614B26"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 xml:space="preserve"> </w:t>
            </w:r>
            <w:r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 xml:space="preserve">the supply of conductor may be deleted </w:t>
            </w:r>
            <w:r w:rsidR="00614B26" w:rsidRPr="007F4E43">
              <w:rPr>
                <w:rFonts w:ascii="72" w:hAnsi="72" w:cs="72"/>
                <w:sz w:val="22"/>
                <w:szCs w:val="22"/>
                <w:lang w:val="en-IN" w:eastAsia="en-IN"/>
              </w:rPr>
              <w:t xml:space="preserve">from Conductor’s scope and owner may procure and supply the same as OSM for stringing. </w:t>
            </w:r>
          </w:p>
          <w:p w14:paraId="1DCD5FD1" w14:textId="47AFFD2F" w:rsidR="000C6A47" w:rsidRPr="007F4E43" w:rsidRDefault="000C6A47" w:rsidP="00D1096A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28332F21" w:rsidR="000C6A47" w:rsidRPr="007F4E43" w:rsidRDefault="00045676" w:rsidP="00D1096A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7F4E43">
              <w:rPr>
                <w:rFonts w:ascii="72" w:hAnsi="72" w:cs="72"/>
                <w:sz w:val="22"/>
                <w:szCs w:val="22"/>
              </w:rPr>
              <w:t>Provisions of QR and scope in bidding documents shall prevail.</w:t>
            </w:r>
          </w:p>
        </w:tc>
      </w:tr>
      <w:bookmarkEnd w:id="0"/>
    </w:tbl>
    <w:p w14:paraId="01815EE9" w14:textId="410A649A" w:rsidR="006A6B3D" w:rsidRPr="0092328C" w:rsidRDefault="006A6B3D" w:rsidP="008E29B6">
      <w:pPr>
        <w:tabs>
          <w:tab w:val="left" w:pos="12118"/>
        </w:tabs>
        <w:rPr>
          <w:sz w:val="22"/>
          <w:szCs w:val="22"/>
        </w:rPr>
      </w:pPr>
    </w:p>
    <w:sectPr w:rsidR="006A6B3D" w:rsidRPr="0092328C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3B77" w14:textId="77777777" w:rsidR="00D90F17" w:rsidRDefault="00D90F17">
      <w:r>
        <w:separator/>
      </w:r>
    </w:p>
  </w:endnote>
  <w:endnote w:type="continuationSeparator" w:id="0">
    <w:p w14:paraId="397E8129" w14:textId="77777777" w:rsidR="00D90F17" w:rsidRDefault="00D9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68107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763223" w14:textId="0458BD2A" w:rsidR="00416F5A" w:rsidRDefault="00416F5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657B095" w14:textId="77777777" w:rsidR="00416F5A" w:rsidRDefault="00416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98A52" w14:textId="77777777" w:rsidR="00D90F17" w:rsidRDefault="00D90F17">
      <w:r>
        <w:separator/>
      </w:r>
    </w:p>
  </w:footnote>
  <w:footnote w:type="continuationSeparator" w:id="0">
    <w:p w14:paraId="41DF18D5" w14:textId="77777777" w:rsidR="00D90F17" w:rsidRDefault="00D90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42D53" w14:textId="0E5915C8" w:rsidR="007F4E43" w:rsidRPr="007F4E43" w:rsidRDefault="007F4E43" w:rsidP="007F4E43">
    <w:pPr>
      <w:pBdr>
        <w:bottom w:val="single" w:sz="4" w:space="1" w:color="auto"/>
      </w:pBdr>
      <w:ind w:hanging="11"/>
      <w:jc w:val="both"/>
      <w:rPr>
        <w:rFonts w:ascii="72" w:hAnsi="72" w:cs="72"/>
        <w:b/>
        <w:bCs/>
        <w:sz w:val="22"/>
        <w:szCs w:val="22"/>
        <w:lang w:eastAsia="en-IN"/>
      </w:rPr>
    </w:pPr>
    <w:r w:rsidRPr="007F4E43">
      <w:rPr>
        <w:rFonts w:ascii="72" w:hAnsi="72" w:cs="72"/>
        <w:b/>
        <w:bCs/>
        <w:sz w:val="22"/>
        <w:szCs w:val="22"/>
        <w:u w:val="single"/>
        <w:lang w:eastAsia="en-IN"/>
      </w:rPr>
      <w:t>Clarification No-7</w:t>
    </w:r>
    <w:r w:rsidRPr="007F4E43">
      <w:rPr>
        <w:rFonts w:ascii="72" w:hAnsi="72" w:cs="72"/>
        <w:b/>
        <w:bCs/>
        <w:sz w:val="22"/>
        <w:szCs w:val="22"/>
        <w:lang w:eastAsia="en-IN"/>
      </w:rPr>
      <w:t xml:space="preserve"> to the Bidding Document of </w:t>
    </w:r>
    <w:r w:rsidRPr="007F4E43">
      <w:rPr>
        <w:rFonts w:ascii="72" w:hAnsi="72" w:cs="72"/>
        <w:b/>
        <w:bCs/>
        <w:sz w:val="22"/>
        <w:szCs w:val="22"/>
        <w:u w:val="single"/>
        <w:lang w:eastAsia="en-IN"/>
      </w:rPr>
      <w:t>Transmission line Tower Package TL01</w:t>
    </w:r>
    <w:r w:rsidRPr="007F4E43">
      <w:rPr>
        <w:rFonts w:ascii="72" w:hAnsi="72" w:cs="72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 w:rsidRPr="007F4E43">
      <w:rPr>
        <w:rFonts w:ascii="72" w:hAnsi="72" w:cs="72"/>
        <w:b/>
        <w:bCs/>
        <w:sz w:val="22"/>
        <w:szCs w:val="22"/>
        <w:lang w:eastAsia="en-IN"/>
      </w:rPr>
      <w:t>Jamkhambaliya</w:t>
    </w:r>
    <w:proofErr w:type="spellEnd"/>
    <w:r w:rsidRPr="007F4E43">
      <w:rPr>
        <w:rFonts w:ascii="72" w:hAnsi="72" w:cs="72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 w:rsidRPr="007F4E43">
      <w:rPr>
        <w:rFonts w:ascii="72" w:hAnsi="72" w:cs="72"/>
        <w:b/>
        <w:bCs/>
        <w:sz w:val="22"/>
        <w:szCs w:val="22"/>
        <w:lang w:eastAsia="en-IN"/>
      </w:rPr>
      <w:t>Jamkhambaliya</w:t>
    </w:r>
    <w:proofErr w:type="spellEnd"/>
    <w:r w:rsidRPr="007F4E43">
      <w:rPr>
        <w:rFonts w:ascii="72" w:hAnsi="72" w:cs="72"/>
        <w:b/>
        <w:bCs/>
        <w:sz w:val="22"/>
        <w:szCs w:val="22"/>
        <w:lang w:eastAsia="en-IN"/>
      </w:rPr>
      <w:t xml:space="preserve"> ISTS PS. </w:t>
    </w:r>
  </w:p>
  <w:p w14:paraId="346B70A4" w14:textId="77777777" w:rsidR="007F4E43" w:rsidRPr="007F4E43" w:rsidRDefault="007F4E43" w:rsidP="007F4E43">
    <w:pPr>
      <w:pBdr>
        <w:bottom w:val="single" w:sz="4" w:space="1" w:color="auto"/>
      </w:pBdr>
      <w:ind w:hanging="11"/>
      <w:jc w:val="both"/>
      <w:rPr>
        <w:rFonts w:ascii="72" w:hAnsi="72" w:cs="72"/>
        <w:bCs/>
        <w:i/>
        <w:sz w:val="22"/>
        <w:szCs w:val="22"/>
      </w:rPr>
    </w:pPr>
    <w:r w:rsidRPr="007F4E43">
      <w:rPr>
        <w:rFonts w:ascii="72" w:hAnsi="72" w:cs="72"/>
        <w:b/>
        <w:bCs/>
        <w:sz w:val="22"/>
        <w:szCs w:val="22"/>
        <w:lang w:eastAsia="en-IN"/>
      </w:rPr>
      <w:t>Spec. no.: 5002002334/TOWER/DOM/A00 - CC CS -1</w:t>
    </w:r>
  </w:p>
  <w:p w14:paraId="58C52365" w14:textId="7991F4B3" w:rsidR="00A3742B" w:rsidRDefault="00A37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26ABE37"/>
    <w:multiLevelType w:val="multilevel"/>
    <w:tmpl w:val="EF10F23C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24"/>
  </w:num>
  <w:num w:numId="7">
    <w:abstractNumId w:val="11"/>
  </w:num>
  <w:num w:numId="8">
    <w:abstractNumId w:val="7"/>
  </w:num>
  <w:num w:numId="9">
    <w:abstractNumId w:val="2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0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7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6"/>
  </w:num>
  <w:num w:numId="18">
    <w:abstractNumId w:val="23"/>
  </w:num>
  <w:num w:numId="19">
    <w:abstractNumId w:val="1"/>
  </w:num>
  <w:num w:numId="20">
    <w:abstractNumId w:val="21"/>
  </w:num>
  <w:num w:numId="21">
    <w:abstractNumId w:val="3"/>
  </w:num>
  <w:num w:numId="22">
    <w:abstractNumId w:val="10"/>
  </w:num>
  <w:num w:numId="23">
    <w:abstractNumId w:val="2"/>
  </w:num>
  <w:num w:numId="24">
    <w:abstractNumId w:val="27"/>
  </w:num>
  <w:num w:numId="25">
    <w:abstractNumId w:val="19"/>
  </w:num>
  <w:num w:numId="26">
    <w:abstractNumId w:val="28"/>
  </w:num>
  <w:num w:numId="27">
    <w:abstractNumId w:val="22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2FFB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233A"/>
    <w:rsid w:val="000331AC"/>
    <w:rsid w:val="0003339D"/>
    <w:rsid w:val="00043C18"/>
    <w:rsid w:val="00045676"/>
    <w:rsid w:val="000648C0"/>
    <w:rsid w:val="00064F51"/>
    <w:rsid w:val="000671D1"/>
    <w:rsid w:val="00071DF3"/>
    <w:rsid w:val="00076437"/>
    <w:rsid w:val="00090009"/>
    <w:rsid w:val="000934D6"/>
    <w:rsid w:val="0009502C"/>
    <w:rsid w:val="000A4613"/>
    <w:rsid w:val="000B12ED"/>
    <w:rsid w:val="000B7347"/>
    <w:rsid w:val="000B7D17"/>
    <w:rsid w:val="000C3E20"/>
    <w:rsid w:val="000C6A47"/>
    <w:rsid w:val="000C6C17"/>
    <w:rsid w:val="000E1191"/>
    <w:rsid w:val="000E2B2C"/>
    <w:rsid w:val="000E4975"/>
    <w:rsid w:val="000E6F9D"/>
    <w:rsid w:val="000E7E0B"/>
    <w:rsid w:val="000F2F1E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9A2"/>
    <w:rsid w:val="0014388F"/>
    <w:rsid w:val="0014454D"/>
    <w:rsid w:val="00156056"/>
    <w:rsid w:val="00157159"/>
    <w:rsid w:val="00167463"/>
    <w:rsid w:val="00174954"/>
    <w:rsid w:val="00175AD0"/>
    <w:rsid w:val="001802AE"/>
    <w:rsid w:val="00182B03"/>
    <w:rsid w:val="0018313B"/>
    <w:rsid w:val="00190481"/>
    <w:rsid w:val="001938D0"/>
    <w:rsid w:val="00195BF5"/>
    <w:rsid w:val="001976D5"/>
    <w:rsid w:val="001A48CE"/>
    <w:rsid w:val="001B736A"/>
    <w:rsid w:val="001C1641"/>
    <w:rsid w:val="001C181D"/>
    <w:rsid w:val="001C32F7"/>
    <w:rsid w:val="001C487F"/>
    <w:rsid w:val="001E188E"/>
    <w:rsid w:val="001E7992"/>
    <w:rsid w:val="001F160E"/>
    <w:rsid w:val="001F232E"/>
    <w:rsid w:val="001F399C"/>
    <w:rsid w:val="001F4B2E"/>
    <w:rsid w:val="002047FD"/>
    <w:rsid w:val="002239B6"/>
    <w:rsid w:val="00223D3D"/>
    <w:rsid w:val="0023745D"/>
    <w:rsid w:val="00240504"/>
    <w:rsid w:val="00243DAC"/>
    <w:rsid w:val="00247772"/>
    <w:rsid w:val="002532B2"/>
    <w:rsid w:val="00253DE2"/>
    <w:rsid w:val="00254E95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4027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6E3D"/>
    <w:rsid w:val="00347CE9"/>
    <w:rsid w:val="0035235D"/>
    <w:rsid w:val="003626D2"/>
    <w:rsid w:val="003627E3"/>
    <w:rsid w:val="003648EB"/>
    <w:rsid w:val="0037207C"/>
    <w:rsid w:val="003758D9"/>
    <w:rsid w:val="003838F8"/>
    <w:rsid w:val="003875E0"/>
    <w:rsid w:val="0039150B"/>
    <w:rsid w:val="00393289"/>
    <w:rsid w:val="0039555A"/>
    <w:rsid w:val="00396261"/>
    <w:rsid w:val="003A724F"/>
    <w:rsid w:val="003B070B"/>
    <w:rsid w:val="003B1157"/>
    <w:rsid w:val="003B7534"/>
    <w:rsid w:val="003C385C"/>
    <w:rsid w:val="003E1E12"/>
    <w:rsid w:val="003F47F1"/>
    <w:rsid w:val="0040427F"/>
    <w:rsid w:val="00406D37"/>
    <w:rsid w:val="004100E9"/>
    <w:rsid w:val="00416F5A"/>
    <w:rsid w:val="004208DD"/>
    <w:rsid w:val="0042113D"/>
    <w:rsid w:val="004213A0"/>
    <w:rsid w:val="004244F7"/>
    <w:rsid w:val="00433023"/>
    <w:rsid w:val="0044113D"/>
    <w:rsid w:val="0044166E"/>
    <w:rsid w:val="004521E9"/>
    <w:rsid w:val="004522E7"/>
    <w:rsid w:val="00457818"/>
    <w:rsid w:val="004609FB"/>
    <w:rsid w:val="00461344"/>
    <w:rsid w:val="00474401"/>
    <w:rsid w:val="0047611A"/>
    <w:rsid w:val="0048482B"/>
    <w:rsid w:val="00484DD9"/>
    <w:rsid w:val="004A00C7"/>
    <w:rsid w:val="004A6F0C"/>
    <w:rsid w:val="004A7CA6"/>
    <w:rsid w:val="004B06C1"/>
    <w:rsid w:val="004B1D57"/>
    <w:rsid w:val="004B70D6"/>
    <w:rsid w:val="004C2C06"/>
    <w:rsid w:val="004C695B"/>
    <w:rsid w:val="004D3CD7"/>
    <w:rsid w:val="004E1010"/>
    <w:rsid w:val="004E1080"/>
    <w:rsid w:val="004F0930"/>
    <w:rsid w:val="004F0E43"/>
    <w:rsid w:val="004F2616"/>
    <w:rsid w:val="004F3840"/>
    <w:rsid w:val="0050156B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63FA2"/>
    <w:rsid w:val="005733A5"/>
    <w:rsid w:val="00576D1B"/>
    <w:rsid w:val="00582340"/>
    <w:rsid w:val="005A204C"/>
    <w:rsid w:val="005B3788"/>
    <w:rsid w:val="005B4223"/>
    <w:rsid w:val="005B59B2"/>
    <w:rsid w:val="005B7A72"/>
    <w:rsid w:val="005C53E6"/>
    <w:rsid w:val="005C607F"/>
    <w:rsid w:val="005C617B"/>
    <w:rsid w:val="005C7F3D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3EFE"/>
    <w:rsid w:val="00605BFC"/>
    <w:rsid w:val="00610507"/>
    <w:rsid w:val="00614B26"/>
    <w:rsid w:val="006177DA"/>
    <w:rsid w:val="00620BDA"/>
    <w:rsid w:val="00623638"/>
    <w:rsid w:val="00631EBB"/>
    <w:rsid w:val="00634275"/>
    <w:rsid w:val="00635E4C"/>
    <w:rsid w:val="00635E84"/>
    <w:rsid w:val="006423FD"/>
    <w:rsid w:val="0064245F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87F40"/>
    <w:rsid w:val="006934F0"/>
    <w:rsid w:val="00696AF2"/>
    <w:rsid w:val="006A35E1"/>
    <w:rsid w:val="006A6B3D"/>
    <w:rsid w:val="006B14BE"/>
    <w:rsid w:val="006B1C76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0570E"/>
    <w:rsid w:val="00712164"/>
    <w:rsid w:val="00712DC2"/>
    <w:rsid w:val="00717094"/>
    <w:rsid w:val="00732146"/>
    <w:rsid w:val="00736461"/>
    <w:rsid w:val="00737107"/>
    <w:rsid w:val="00741656"/>
    <w:rsid w:val="007425A6"/>
    <w:rsid w:val="007449CA"/>
    <w:rsid w:val="00747C04"/>
    <w:rsid w:val="007510A8"/>
    <w:rsid w:val="007526C0"/>
    <w:rsid w:val="00755FE4"/>
    <w:rsid w:val="00761926"/>
    <w:rsid w:val="00772C27"/>
    <w:rsid w:val="007746C5"/>
    <w:rsid w:val="00775AD3"/>
    <w:rsid w:val="00777B33"/>
    <w:rsid w:val="007811A6"/>
    <w:rsid w:val="00784AAA"/>
    <w:rsid w:val="00790EC6"/>
    <w:rsid w:val="00791221"/>
    <w:rsid w:val="0079122F"/>
    <w:rsid w:val="00794B3E"/>
    <w:rsid w:val="007A662B"/>
    <w:rsid w:val="007B3E8B"/>
    <w:rsid w:val="007B425D"/>
    <w:rsid w:val="007B6DEB"/>
    <w:rsid w:val="007C0270"/>
    <w:rsid w:val="007C0E64"/>
    <w:rsid w:val="007C13BF"/>
    <w:rsid w:val="007C70E3"/>
    <w:rsid w:val="007D0246"/>
    <w:rsid w:val="007D167A"/>
    <w:rsid w:val="007D2C42"/>
    <w:rsid w:val="007E4251"/>
    <w:rsid w:val="007F1B3C"/>
    <w:rsid w:val="007F1BB8"/>
    <w:rsid w:val="007F4E43"/>
    <w:rsid w:val="007F5B6C"/>
    <w:rsid w:val="007F6F28"/>
    <w:rsid w:val="007F7BD2"/>
    <w:rsid w:val="008054EF"/>
    <w:rsid w:val="00810607"/>
    <w:rsid w:val="00816AFD"/>
    <w:rsid w:val="00817FF0"/>
    <w:rsid w:val="00821465"/>
    <w:rsid w:val="0082721C"/>
    <w:rsid w:val="00830618"/>
    <w:rsid w:val="00831871"/>
    <w:rsid w:val="00845EA5"/>
    <w:rsid w:val="00865FB7"/>
    <w:rsid w:val="00867281"/>
    <w:rsid w:val="00872FBC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C7528"/>
    <w:rsid w:val="008D2B38"/>
    <w:rsid w:val="008D6F4C"/>
    <w:rsid w:val="008E0367"/>
    <w:rsid w:val="008E16A7"/>
    <w:rsid w:val="008E1C52"/>
    <w:rsid w:val="008E1C97"/>
    <w:rsid w:val="008E29B6"/>
    <w:rsid w:val="008E3DF1"/>
    <w:rsid w:val="008E4ED9"/>
    <w:rsid w:val="008F0517"/>
    <w:rsid w:val="009079F5"/>
    <w:rsid w:val="00912230"/>
    <w:rsid w:val="0092328C"/>
    <w:rsid w:val="00931952"/>
    <w:rsid w:val="00940810"/>
    <w:rsid w:val="009412E3"/>
    <w:rsid w:val="00945BE9"/>
    <w:rsid w:val="00946DAF"/>
    <w:rsid w:val="009507FC"/>
    <w:rsid w:val="00953516"/>
    <w:rsid w:val="009544BA"/>
    <w:rsid w:val="009606C0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E6246"/>
    <w:rsid w:val="009E747A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3742B"/>
    <w:rsid w:val="00A45165"/>
    <w:rsid w:val="00A5154E"/>
    <w:rsid w:val="00A546BB"/>
    <w:rsid w:val="00A57F71"/>
    <w:rsid w:val="00A61062"/>
    <w:rsid w:val="00A64D48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292B"/>
    <w:rsid w:val="00AC4861"/>
    <w:rsid w:val="00AD3908"/>
    <w:rsid w:val="00AD545E"/>
    <w:rsid w:val="00AE65AB"/>
    <w:rsid w:val="00AE7AB0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3160"/>
    <w:rsid w:val="00B36DC7"/>
    <w:rsid w:val="00B41B18"/>
    <w:rsid w:val="00B421F9"/>
    <w:rsid w:val="00B42E09"/>
    <w:rsid w:val="00B4307D"/>
    <w:rsid w:val="00B43EE0"/>
    <w:rsid w:val="00B44FEE"/>
    <w:rsid w:val="00B55550"/>
    <w:rsid w:val="00B55E67"/>
    <w:rsid w:val="00B61F24"/>
    <w:rsid w:val="00B658CB"/>
    <w:rsid w:val="00B673F3"/>
    <w:rsid w:val="00B76CBB"/>
    <w:rsid w:val="00B84D0E"/>
    <w:rsid w:val="00B85B9B"/>
    <w:rsid w:val="00B904C9"/>
    <w:rsid w:val="00B921E6"/>
    <w:rsid w:val="00B9585E"/>
    <w:rsid w:val="00B9678C"/>
    <w:rsid w:val="00B977A1"/>
    <w:rsid w:val="00B97E1C"/>
    <w:rsid w:val="00BA4FDB"/>
    <w:rsid w:val="00BB0976"/>
    <w:rsid w:val="00BB1264"/>
    <w:rsid w:val="00BB1540"/>
    <w:rsid w:val="00BB7205"/>
    <w:rsid w:val="00BC1687"/>
    <w:rsid w:val="00BC56BA"/>
    <w:rsid w:val="00BE0AEA"/>
    <w:rsid w:val="00BE313D"/>
    <w:rsid w:val="00BE5090"/>
    <w:rsid w:val="00BE6892"/>
    <w:rsid w:val="00BE6DCC"/>
    <w:rsid w:val="00BF2459"/>
    <w:rsid w:val="00BF68DD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612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2793"/>
    <w:rsid w:val="00C734BF"/>
    <w:rsid w:val="00C754F6"/>
    <w:rsid w:val="00C8018C"/>
    <w:rsid w:val="00C82F8D"/>
    <w:rsid w:val="00C87AFF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096A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779"/>
    <w:rsid w:val="00D812BF"/>
    <w:rsid w:val="00D83079"/>
    <w:rsid w:val="00D842BC"/>
    <w:rsid w:val="00D90CFD"/>
    <w:rsid w:val="00D90F17"/>
    <w:rsid w:val="00D937E6"/>
    <w:rsid w:val="00D93DAA"/>
    <w:rsid w:val="00DA0139"/>
    <w:rsid w:val="00DA6221"/>
    <w:rsid w:val="00DA67C6"/>
    <w:rsid w:val="00DA76E6"/>
    <w:rsid w:val="00DA7C51"/>
    <w:rsid w:val="00DC2EEC"/>
    <w:rsid w:val="00DC46D3"/>
    <w:rsid w:val="00DD1D41"/>
    <w:rsid w:val="00DE778A"/>
    <w:rsid w:val="00E01452"/>
    <w:rsid w:val="00E0341A"/>
    <w:rsid w:val="00E06158"/>
    <w:rsid w:val="00E0756F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62E29"/>
    <w:rsid w:val="00E71536"/>
    <w:rsid w:val="00E81C88"/>
    <w:rsid w:val="00E8639F"/>
    <w:rsid w:val="00EA0FAD"/>
    <w:rsid w:val="00EA7CFF"/>
    <w:rsid w:val="00EB4B23"/>
    <w:rsid w:val="00EB5B06"/>
    <w:rsid w:val="00EB63F7"/>
    <w:rsid w:val="00EB7FBD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941EE"/>
    <w:rsid w:val="00FA177A"/>
    <w:rsid w:val="00FA7135"/>
    <w:rsid w:val="00FB1F4E"/>
    <w:rsid w:val="00FB37BA"/>
    <w:rsid w:val="00FB48F1"/>
    <w:rsid w:val="00FB52AB"/>
    <w:rsid w:val="00FC5A31"/>
    <w:rsid w:val="00FD1960"/>
    <w:rsid w:val="00FD3622"/>
    <w:rsid w:val="00FE17E0"/>
    <w:rsid w:val="00FE3ACC"/>
    <w:rsid w:val="00FE5EDF"/>
    <w:rsid w:val="00FE5F7E"/>
    <w:rsid w:val="00FF0B48"/>
    <w:rsid w:val="00FF2EFC"/>
    <w:rsid w:val="00FF323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416F5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835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22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04GBjuE2KUzKFSzybubgkOgru+f5SSC1wMDT10OFkHQ=</DigestValue>
    </Reference>
    <Reference Type="http://www.w3.org/2000/09/xmldsig#Object" URI="#idOfficeObject">
      <DigestMethod Algorithm="http://www.w3.org/2001/04/xmlenc#sha256"/>
      <DigestValue>uEJYv6NXdo9uujsBcxbBluIR9nYkU5hqqAhpX0ZwrQo=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ei02ShX7LROYOd0c4+xwSIh6jUoZl5F+u9p2PiE/z/U=</DigestValue>
    </Reference>
  </SignedInfo>
  <SignatureValue>P3/hOetvBfLuZPGQJcYBKDer5CmXAaQIzAg5kGjFoHCDM5MwDbVqkKArbOm3PSWPjY8JP0VLlRG+
DR2ifl59bzyK1pxliPbw7wiDDXxr+NsWeHK1zoeV3Q3j/hvTPJju7sfJ21yyblvGferw5SUHq0E4
ibv13++BYT+zGVWV8VugVyRpdNpm/Otl183a43+3i8zsrO2h0v4D3VDMZXcd3mOhVdkuX2bvmGKh
1zB1oWonLQiuO3rCrdAPgJWPGQdZbRXAV2qPuqCQRymPbsLSow+3aEHpXD9hzmDM9wy14HSZ5Zh+
1MWHp7KTnXUDWEazLXfpUVSbBhk51piG9d6Svw==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1av0tZaL3sExajZLqAX/cTYH6mftN7BqCgfh+Bd+cnI=</DigestValue>
      </Reference>
      <Reference URI="/word/endnotes.xml?ContentType=application/vnd.openxmlformats-officedocument.wordprocessingml.endnotes+xml">
        <DigestMethod Algorithm="http://www.w3.org/2001/04/xmlenc#sha256"/>
        <DigestValue>EjJ6pe14CzNWLlAHLVDbqFc6lOtsrvy28RjJ4we8YOE=</DigestValue>
      </Reference>
      <Reference URI="/word/fontTable.xml?ContentType=application/vnd.openxmlformats-officedocument.wordprocessingml.fontTable+xml">
        <DigestMethod Algorithm="http://www.w3.org/2001/04/xmlenc#sha256"/>
        <DigestValue>JtxU6phVHEcSjA830E2Sc79ZO3Ow51ev+Di9a+0BJ/0=</DigestValue>
      </Reference>
      <Reference URI="/word/footer1.xml?ContentType=application/vnd.openxmlformats-officedocument.wordprocessingml.footer+xml">
        <DigestMethod Algorithm="http://www.w3.org/2001/04/xmlenc#sha256"/>
        <DigestValue>gF2wrbEebE7GFJNzrYBoLaMxmndsQdSM4KRfcelUh/Y=</DigestValue>
      </Reference>
      <Reference URI="/word/footnotes.xml?ContentType=application/vnd.openxmlformats-officedocument.wordprocessingml.footnotes+xml">
        <DigestMethod Algorithm="http://www.w3.org/2001/04/xmlenc#sha256"/>
        <DigestValue>IamJhS8WxpywaHCC1QtrB68hKmpJH/rTmTRKpOiWQcI=</DigestValue>
      </Reference>
      <Reference URI="/word/header1.xml?ContentType=application/vnd.openxmlformats-officedocument.wordprocessingml.header+xml">
        <DigestMethod Algorithm="http://www.w3.org/2001/04/xmlenc#sha256"/>
        <DigestValue>C3BOZwU2p1YbbTrsLV9T8mGQhgazI02es9CQZ/rP0iU=</DigestValue>
      </Reference>
      <Reference URI="/word/numbering.xml?ContentType=application/vnd.openxmlformats-officedocument.wordprocessingml.numbering+xml">
        <DigestMethod Algorithm="http://www.w3.org/2001/04/xmlenc#sha256"/>
        <DigestValue>vCjOjpkY2LuColICluk99rW7EpG1QgOpeUwrR/bTpRo=</DigestValue>
      </Reference>
      <Reference URI="/word/settings.xml?ContentType=application/vnd.openxmlformats-officedocument.wordprocessingml.settings+xml">
        <DigestMethod Algorithm="http://www.w3.org/2001/04/xmlenc#sha256"/>
        <DigestValue>34yFgldS1qCiC1MRW4l9KAufofmhR01sPguGtU9HM54=</DigestValue>
      </Reference>
      <Reference URI="/word/styles.xml?ContentType=application/vnd.openxmlformats-officedocument.wordprocessingml.styles+xml">
        <DigestMethod Algorithm="http://www.w3.org/2001/04/xmlenc#sha256"/>
        <DigestValue>o8V3TUgkW/qJCXgnPAzKpvslmYIf5uq6Pk8mfd2bMqE=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6p/ReE2iMVPXXjKjx2VN2XpdG98EPO9UvDHvrkkSBiM=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2022-09-13T11:58:55Z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2022-09-13T11:58:55Z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87D0-CE86-411D-8275-B1DF1008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192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21</cp:revision>
  <cp:lastPrinted>2022-08-26T06:57:00Z</cp:lastPrinted>
  <dcterms:created xsi:type="dcterms:W3CDTF">2022-07-26T10:58:00Z</dcterms:created>
  <dcterms:modified xsi:type="dcterms:W3CDTF">2022-09-13T07:00:00Z</dcterms:modified>
</cp:coreProperties>
</file>